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0CE545" w14:textId="77777777" w:rsidR="00D2745B" w:rsidRDefault="00D2745B" w:rsidP="00D2745B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CC488DF" w14:textId="77777777" w:rsidR="00D2745B" w:rsidRDefault="00D2745B" w:rsidP="00D2745B">
      <w:r>
        <w:t xml:space="preserve">294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</w:t>
      </w:r>
      <w:proofErr w:type="spellStart"/>
      <w:r>
        <w:t>stálych</w:t>
      </w:r>
      <w:proofErr w:type="spellEnd"/>
      <w:r>
        <w:t xml:space="preserve"> LED</w:t>
      </w:r>
    </w:p>
    <w:p w14:paraId="0AC38FC8" w14:textId="77777777" w:rsidR="00D2745B" w:rsidRDefault="00D2745B" w:rsidP="00D2745B">
      <w:r>
        <w:t xml:space="preserve">21 </w:t>
      </w:r>
      <w:proofErr w:type="spellStart"/>
      <w:r>
        <w:t>reťazcov</w:t>
      </w:r>
      <w:proofErr w:type="spellEnd"/>
      <w:r>
        <w:t xml:space="preserve">, 14 LED na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reťazci</w:t>
      </w:r>
      <w:proofErr w:type="spellEnd"/>
    </w:p>
    <w:p w14:paraId="0B6FAB0D" w14:textId="77777777" w:rsidR="00D2745B" w:rsidRDefault="00D2745B" w:rsidP="00D2745B">
      <w:proofErr w:type="spellStart"/>
      <w:r>
        <w:t>biely</w:t>
      </w:r>
      <w:proofErr w:type="spellEnd"/>
      <w:r>
        <w:t xml:space="preserve"> kábel</w:t>
      </w:r>
    </w:p>
    <w:p w14:paraId="5601B876" w14:textId="77777777" w:rsidR="00D2745B" w:rsidRDefault="00D2745B" w:rsidP="00D2745B">
      <w:proofErr w:type="spellStart"/>
      <w:r>
        <w:t>napájanie</w:t>
      </w:r>
      <w:proofErr w:type="spellEnd"/>
      <w:r>
        <w:t xml:space="preserve">: IP44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1B0E5D30" w:rsidR="00481B83" w:rsidRPr="00C34403" w:rsidRDefault="00D2745B" w:rsidP="00D2745B">
      <w:proofErr w:type="spellStart"/>
      <w:r>
        <w:t>romzery</w:t>
      </w:r>
      <w:proofErr w:type="spellEnd"/>
      <w:r>
        <w:t>: 2 x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2745B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2023-08-09T06:44:00Z</dcterms:modified>
</cp:coreProperties>
</file>